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________     20</w:t>
            </w:r>
            <w:r w:rsidR="00F4775A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FD491C" w:rsidRDefault="000617F3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B40AB5">
        <w:rPr>
          <w:rFonts w:ascii="Times New Roman" w:hAnsi="Times New Roman"/>
          <w:sz w:val="24"/>
          <w:szCs w:val="24"/>
        </w:rPr>
        <w:t xml:space="preserve"> </w:t>
      </w:r>
      <w:r w:rsidR="00F7399C" w:rsidRPr="00FD491C">
        <w:rPr>
          <w:rFonts w:ascii="Times New Roman" w:hAnsi="Times New Roman"/>
          <w:sz w:val="24"/>
          <w:szCs w:val="24"/>
        </w:rPr>
        <w:t>отдела</w:t>
      </w:r>
      <w:r w:rsidR="00C30A42">
        <w:rPr>
          <w:rFonts w:ascii="Times New Roman" w:hAnsi="Times New Roman"/>
          <w:sz w:val="24"/>
          <w:szCs w:val="24"/>
        </w:rPr>
        <w:t xml:space="preserve"> отраслевого контроля № 2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0617F3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C30A42">
        <w:rPr>
          <w:rFonts w:ascii="Times New Roman" w:hAnsi="Times New Roman"/>
          <w:sz w:val="24"/>
          <w:szCs w:val="24"/>
        </w:rPr>
        <w:t xml:space="preserve"> </w:t>
      </w:r>
      <w:r w:rsidR="002B445C" w:rsidRPr="00FD491C">
        <w:rPr>
          <w:rFonts w:ascii="Times New Roman" w:hAnsi="Times New Roman"/>
          <w:sz w:val="24"/>
          <w:szCs w:val="24"/>
        </w:rPr>
        <w:t>отдела</w:t>
      </w:r>
      <w:r w:rsidR="00C30A42">
        <w:rPr>
          <w:rFonts w:ascii="Times New Roman" w:hAnsi="Times New Roman"/>
          <w:sz w:val="24"/>
          <w:szCs w:val="24"/>
        </w:rPr>
        <w:t xml:space="preserve"> отраслевого контроля № 2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0617F3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к </w:t>
      </w:r>
      <w:r w:rsidR="007C0AE2">
        <w:rPr>
          <w:rFonts w:ascii="Times New Roman" w:hAnsi="Times New Roman"/>
          <w:sz w:val="24"/>
          <w:szCs w:val="24"/>
        </w:rPr>
        <w:t>старшей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F7399C" w:rsidRPr="00FD491C">
        <w:rPr>
          <w:rFonts w:ascii="Times New Roman" w:hAnsi="Times New Roman"/>
          <w:bCs/>
          <w:sz w:val="24"/>
          <w:szCs w:val="24"/>
        </w:rPr>
        <w:t>11-</w:t>
      </w:r>
      <w:r w:rsidR="000617F3">
        <w:rPr>
          <w:rFonts w:ascii="Times New Roman" w:hAnsi="Times New Roman"/>
          <w:bCs/>
          <w:sz w:val="24"/>
          <w:szCs w:val="24"/>
        </w:rPr>
        <w:t>3</w:t>
      </w:r>
      <w:r w:rsidR="007C0AE2">
        <w:rPr>
          <w:rFonts w:ascii="Times New Roman" w:hAnsi="Times New Roman"/>
          <w:bCs/>
          <w:sz w:val="24"/>
          <w:szCs w:val="24"/>
        </w:rPr>
        <w:t>-4</w:t>
      </w:r>
      <w:r w:rsidR="00F7399C" w:rsidRPr="00FD491C">
        <w:rPr>
          <w:rFonts w:ascii="Times New Roman" w:hAnsi="Times New Roman"/>
          <w:bCs/>
          <w:sz w:val="24"/>
          <w:szCs w:val="24"/>
        </w:rPr>
        <w:t>-0</w:t>
      </w:r>
      <w:r w:rsidR="000617F3">
        <w:rPr>
          <w:rFonts w:ascii="Times New Roman" w:hAnsi="Times New Roman"/>
          <w:bCs/>
          <w:sz w:val="24"/>
          <w:szCs w:val="24"/>
        </w:rPr>
        <w:t>2</w:t>
      </w:r>
      <w:r w:rsidR="008B2AD0">
        <w:rPr>
          <w:rFonts w:ascii="Times New Roman" w:hAnsi="Times New Roman"/>
          <w:bCs/>
          <w:sz w:val="24"/>
          <w:szCs w:val="24"/>
        </w:rPr>
        <w:t>2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C30A42" w:rsidRPr="00A5206A" w:rsidRDefault="00C30A42" w:rsidP="00C30A42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FD491C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Pr="00A5206A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C30A42" w:rsidRPr="00FD491C" w:rsidRDefault="00C30A42" w:rsidP="00C30A4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FD491C">
        <w:rPr>
          <w:rFonts w:ascii="Times New Roman" w:hAnsi="Times New Roman"/>
          <w:sz w:val="24"/>
          <w:szCs w:val="24"/>
        </w:rPr>
        <w:t>: виды профессиональной служебной деятельности, входящие в о</w:t>
      </w:r>
      <w:r>
        <w:rPr>
          <w:rFonts w:ascii="Times New Roman" w:hAnsi="Times New Roman"/>
          <w:sz w:val="24"/>
          <w:szCs w:val="24"/>
        </w:rPr>
        <w:t>бласти</w:t>
      </w:r>
      <w:r w:rsidRPr="00FD491C">
        <w:rPr>
          <w:rFonts w:ascii="Times New Roman" w:hAnsi="Times New Roman"/>
          <w:sz w:val="24"/>
          <w:szCs w:val="24"/>
        </w:rPr>
        <w:t xml:space="preserve"> «Регулирование налоговой деятельности»</w:t>
      </w:r>
      <w:r>
        <w:rPr>
          <w:rFonts w:ascii="Times New Roman" w:hAnsi="Times New Roman"/>
          <w:sz w:val="24"/>
          <w:szCs w:val="24"/>
        </w:rPr>
        <w:t>; «Регулирование валютной сферы. Валютный контроль»</w:t>
      </w:r>
      <w:r w:rsidRPr="00FD491C">
        <w:rPr>
          <w:rFonts w:ascii="Times New Roman" w:hAnsi="Times New Roman"/>
          <w:sz w:val="24"/>
          <w:szCs w:val="24"/>
        </w:rPr>
        <w:t>, соответствующие направлению деятельности отдела</w:t>
      </w:r>
      <w:r>
        <w:rPr>
          <w:rFonts w:ascii="Times New Roman" w:hAnsi="Times New Roman"/>
          <w:sz w:val="24"/>
          <w:szCs w:val="24"/>
        </w:rPr>
        <w:t xml:space="preserve"> отраслевого контроля №2 </w:t>
      </w:r>
      <w:r w:rsidRPr="00FD491C">
        <w:rPr>
          <w:rFonts w:ascii="Times New Roman" w:hAnsi="Times New Roman"/>
          <w:sz w:val="24"/>
          <w:szCs w:val="24"/>
        </w:rPr>
        <w:t>(далее - Отдел).</w:t>
      </w:r>
    </w:p>
    <w:p w:rsidR="00BC2CDA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9F1CD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336519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FD491C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303311">
        <w:rPr>
          <w:rFonts w:ascii="Times New Roman" w:hAnsi="Times New Roman"/>
          <w:sz w:val="24"/>
          <w:szCs w:val="24"/>
        </w:rPr>
        <w:t>Г</w:t>
      </w:r>
      <w:r w:rsidR="009F1CD8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FD491C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>
        <w:rPr>
          <w:rFonts w:ascii="Times New Roman" w:hAnsi="Times New Roman"/>
          <w:sz w:val="24"/>
          <w:szCs w:val="24"/>
        </w:rPr>
        <w:t>Отдела.</w:t>
      </w:r>
    </w:p>
    <w:p w:rsidR="00AE02D5" w:rsidRPr="00FD491C" w:rsidRDefault="00AE02D5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FD491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  <w:lang w:val="en-US"/>
        </w:rPr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9F1CD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4A0256" w:rsidRPr="00FD491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6.1. Наличие высшего образования</w:t>
      </w:r>
      <w:r w:rsidR="00747BAC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747BAC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D491C">
        <w:rPr>
          <w:rFonts w:ascii="Times New Roman" w:hAnsi="Times New Roman"/>
          <w:sz w:val="24"/>
          <w:szCs w:val="24"/>
        </w:rPr>
        <w:t>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D491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D491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6.4.1. </w:t>
      </w:r>
      <w:r w:rsidR="00655094" w:rsidRPr="00FD491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747BAC" w:rsidRPr="00F944DC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4DC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F944D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944D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747BAC" w:rsidRPr="00F944DC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4DC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F944D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944D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747BAC" w:rsidRPr="00F93495" w:rsidRDefault="00747BAC" w:rsidP="00747B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495">
        <w:rPr>
          <w:rFonts w:ascii="Times New Roman" w:hAnsi="Times New Roman" w:cs="Times New Roman"/>
          <w:sz w:val="24"/>
          <w:szCs w:val="24"/>
        </w:rPr>
        <w:t xml:space="preserve">- Гражданский </w:t>
      </w:r>
      <w:hyperlink r:id="rId15" w:history="1">
        <w:r w:rsidRPr="00F9349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F93495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747BAC" w:rsidRPr="00F93495" w:rsidRDefault="00747BAC" w:rsidP="00747B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495">
        <w:rPr>
          <w:rFonts w:ascii="Times New Roman" w:hAnsi="Times New Roman" w:cs="Times New Roman"/>
          <w:sz w:val="24"/>
          <w:szCs w:val="24"/>
        </w:rPr>
        <w:t xml:space="preserve">- </w:t>
      </w:r>
      <w:hyperlink r:id="rId16" w:history="1">
        <w:r w:rsidRPr="00F9349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F93495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747BAC" w:rsidRPr="00F93495" w:rsidRDefault="00747BAC" w:rsidP="00747B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495">
        <w:rPr>
          <w:rFonts w:ascii="Times New Roman" w:hAnsi="Times New Roman" w:cs="Times New Roman"/>
          <w:sz w:val="24"/>
          <w:szCs w:val="24"/>
        </w:rPr>
        <w:t xml:space="preserve">- Таможенный </w:t>
      </w:r>
      <w:hyperlink r:id="rId17" w:history="1">
        <w:r w:rsidRPr="00F9349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F93495">
        <w:rPr>
          <w:rFonts w:ascii="Times New Roman" w:hAnsi="Times New Roman" w:cs="Times New Roman"/>
          <w:sz w:val="24"/>
          <w:szCs w:val="24"/>
        </w:rPr>
        <w:t xml:space="preserve"> Таможенного союза;</w:t>
      </w:r>
    </w:p>
    <w:p w:rsidR="00747BAC" w:rsidRPr="00F93495" w:rsidRDefault="00747BAC" w:rsidP="00747B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495">
        <w:rPr>
          <w:rFonts w:ascii="Times New Roman" w:hAnsi="Times New Roman" w:cs="Times New Roman"/>
          <w:sz w:val="24"/>
          <w:szCs w:val="24"/>
        </w:rPr>
        <w:t xml:space="preserve">- Уголовный </w:t>
      </w:r>
      <w:hyperlink r:id="rId18" w:history="1">
        <w:r w:rsidRPr="00F9349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F93495">
        <w:rPr>
          <w:rFonts w:ascii="Times New Roman" w:hAnsi="Times New Roman" w:cs="Times New Roman"/>
          <w:sz w:val="24"/>
          <w:szCs w:val="24"/>
        </w:rPr>
        <w:t xml:space="preserve"> Российской Федерации (в части уголовной ответственности за совершение налоговых преступлений);</w:t>
      </w:r>
    </w:p>
    <w:p w:rsidR="00747BAC" w:rsidRPr="00F93495" w:rsidRDefault="00747BAC" w:rsidP="00747B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495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9" w:history="1">
        <w:r w:rsidRPr="00F9349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93495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</w:t>
      </w:r>
    </w:p>
    <w:p w:rsidR="00747BAC" w:rsidRPr="00D31D99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20" w:history="1">
        <w:r w:rsidRPr="00D31D99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747BAC" w:rsidRPr="00D31D99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1" w:history="1">
        <w:r w:rsidRPr="00D31D99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747BAC" w:rsidRPr="00D31D99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22" w:history="1">
        <w:r w:rsidRPr="00D31D99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747BAC" w:rsidRPr="00D31D99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23" w:history="1">
        <w:r w:rsidRPr="00D31D99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747BAC" w:rsidRPr="00D62EF9" w:rsidRDefault="00747BAC" w:rsidP="00747BA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10 декабря 2003 г. N 173-ФЗ "О валютном регулировании и валютном контроле";</w:t>
      </w:r>
    </w:p>
    <w:p w:rsidR="00747BAC" w:rsidRPr="00D31D99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D99">
        <w:rPr>
          <w:rFonts w:ascii="Times New Roman" w:hAnsi="Times New Roman"/>
          <w:sz w:val="24"/>
          <w:szCs w:val="24"/>
        </w:rPr>
        <w:t xml:space="preserve">- </w:t>
      </w:r>
      <w:hyperlink r:id="rId24" w:history="1">
        <w:r w:rsidRPr="00D31D99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747BAC" w:rsidRPr="00D31D99" w:rsidRDefault="00747BAC" w:rsidP="00747BA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5" w:history="1">
        <w:r w:rsidRPr="00D31D99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D31D99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747BAC" w:rsidRPr="00F944DC" w:rsidRDefault="00747BAC" w:rsidP="00747BA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4D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747BAC" w:rsidRPr="000A67B5" w:rsidRDefault="00747BAC" w:rsidP="00747BA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4DC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</w:t>
      </w:r>
      <w:r w:rsidRPr="000A67B5">
        <w:rPr>
          <w:rFonts w:ascii="Times New Roman" w:eastAsia="Times New Roman" w:hAnsi="Times New Roman"/>
          <w:sz w:val="24"/>
          <w:szCs w:val="24"/>
          <w:lang w:eastAsia="ru-RU"/>
        </w:rPr>
        <w:t>добавленную стоимость в электронной форме";</w:t>
      </w:r>
    </w:p>
    <w:p w:rsidR="00747BAC" w:rsidRPr="000A67B5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67B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747BAC" w:rsidRPr="000A67B5" w:rsidRDefault="00747BAC" w:rsidP="00747BA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67B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747BAC" w:rsidRPr="00991EE9" w:rsidRDefault="00747BAC" w:rsidP="00747BA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67B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приказ ФНС России от 5 декабря 2016 г. N ММВ-7</w:t>
      </w:r>
      <w:r w:rsidRPr="00991EE9">
        <w:rPr>
          <w:rFonts w:ascii="Times New Roman" w:eastAsia="Times New Roman" w:hAnsi="Times New Roman"/>
          <w:sz w:val="24"/>
          <w:szCs w:val="24"/>
          <w:lang w:eastAsia="ru-RU"/>
        </w:rPr>
        <w:t>-21/668@ "Об утверждении формы и формата представления налоговой декларации по транспортному налогу в электронном виде и порядка ее заполнения";</w:t>
      </w:r>
    </w:p>
    <w:p w:rsidR="00747BAC" w:rsidRDefault="00747BAC" w:rsidP="00747BA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991EE9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 ФНС России от 31 марта 2017 г. N ММВ-7-21/271@ "Об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заполнения";</w:t>
      </w:r>
    </w:p>
    <w:p w:rsidR="00747BAC" w:rsidRPr="00F944DC" w:rsidRDefault="00747BAC" w:rsidP="00747BA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991EE9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10 мая 2017 г. N ММВ-7-21/347@ "Об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N ММВ-7-11/696@";</w:t>
      </w:r>
    </w:p>
    <w:p w:rsidR="00747BAC" w:rsidRPr="00F944DC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4DC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2007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747BAC" w:rsidRPr="00F944DC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4D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747BAC" w:rsidRPr="001C3AB9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747BAC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747BAC" w:rsidRPr="009F4A4D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6" w:history="1">
        <w:r w:rsidRPr="009F4A4D">
          <w:rPr>
            <w:rFonts w:ascii="Times New Roman" w:eastAsiaTheme="minorHAnsi" w:hAnsi="Times New Roman"/>
            <w:sz w:val="24"/>
            <w:szCs w:val="24"/>
          </w:rPr>
          <w:t>приказ</w:t>
        </w:r>
      </w:hyperlink>
      <w:r w:rsidRPr="009F4A4D">
        <w:rPr>
          <w:rFonts w:ascii="Times New Roman" w:eastAsiaTheme="minorHAnsi" w:hAnsi="Times New Roman"/>
          <w:sz w:val="24"/>
          <w:szCs w:val="24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747BAC" w:rsidRPr="001C3AB9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02 августа 2005 г. N САЭ-3-06/354@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>Об утверждении Перечня должностных лиц налоговых органов Российской Федерации, уполномоченных составлять протоколы об админ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истративных правонарушениях»</w:t>
      </w:r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47BAC" w:rsidRPr="001C3AB9" w:rsidRDefault="00747BAC" w:rsidP="00747BA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747BAC" w:rsidRPr="001C3AB9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07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747BAC" w:rsidRPr="001C3AB9" w:rsidRDefault="00747BAC" w:rsidP="00747B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3AB9">
        <w:rPr>
          <w:rFonts w:ascii="Times New Roman" w:hAnsi="Times New Roman"/>
          <w:sz w:val="24"/>
          <w:szCs w:val="24"/>
        </w:rPr>
        <w:t xml:space="preserve">- приказ </w:t>
      </w:r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>ФНС России от 30 мая 2007 г. N ММ-3-06/333@ "Об утверждении Концепции системы планирования выездных налоговых проверок";</w:t>
      </w:r>
    </w:p>
    <w:p w:rsidR="00747BAC" w:rsidRPr="00395804" w:rsidRDefault="00747BAC" w:rsidP="00747BA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95804">
        <w:rPr>
          <w:rFonts w:ascii="Times New Roman" w:eastAsia="Times New Roman" w:hAnsi="Times New Roman"/>
          <w:sz w:val="24"/>
          <w:szCs w:val="24"/>
          <w:lang w:eastAsia="ru-RU"/>
        </w:rPr>
        <w:t>-  приказ ФНС России от 7 мая 2018 г.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ММВ-7-13/524@";</w:t>
      </w:r>
      <w:proofErr w:type="gramEnd"/>
    </w:p>
    <w:p w:rsidR="00747BAC" w:rsidRPr="00D62EF9" w:rsidRDefault="00747BAC" w:rsidP="00747BA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t xml:space="preserve">- постановление Правительства Российской Федерации от 28 декабря 2005 г. N 819 "Об утверждении Правил представления юридическими лицами - резидентами и </w:t>
      </w:r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747BAC" w:rsidRPr="00D62EF9" w:rsidRDefault="00747BAC" w:rsidP="00747BA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</w:t>
      </w:r>
    </w:p>
    <w:p w:rsidR="00747BAC" w:rsidRPr="00D62EF9" w:rsidRDefault="00747BAC" w:rsidP="00747BA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747BAC" w:rsidRPr="00D62EF9" w:rsidRDefault="00747BAC" w:rsidP="00747BA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РФ от 26 сентября 2017 г. N 1160 "Об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</w:t>
      </w:r>
      <w:proofErr w:type="gramEnd"/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Правительством Российской Федерации органам валютного контроля";</w:t>
      </w:r>
    </w:p>
    <w:p w:rsidR="00747BAC" w:rsidRPr="00D62EF9" w:rsidRDefault="00747BAC" w:rsidP="00747BA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Минфина России от 20 декабря 2017 г. N 243н "Об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</w:t>
      </w:r>
      <w:proofErr w:type="spellStart"/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t>некредитных</w:t>
      </w:r>
      <w:proofErr w:type="spellEnd"/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t xml:space="preserve"> финансовых организаций, осуществляющих виды деятельности, указанные в Федеральном законе от 10 июля 2002 г. N 86-ФЗ "О Центральном банке Российской Федерации (Банке России)") валютных операций, не связанных</w:t>
      </w:r>
      <w:proofErr w:type="gramEnd"/>
      <w:r w:rsidRPr="00D62EF9">
        <w:rPr>
          <w:rFonts w:ascii="Times New Roman" w:eastAsia="Times New Roman" w:hAnsi="Times New Roman"/>
          <w:sz w:val="24"/>
          <w:szCs w:val="24"/>
          <w:lang w:eastAsia="ru-RU"/>
        </w:rPr>
        <w:t xml:space="preserve"> с перемещением товаров через таможенную границу Евразийского экономического союза, а также ввозом в Российскую Федерацию и вывозом из Российской Федерации товаров".</w:t>
      </w:r>
    </w:p>
    <w:p w:rsidR="001115D8" w:rsidRPr="00FD491C" w:rsidRDefault="00303311" w:rsidP="00DC68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DF6874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1115D8" w:rsidRPr="00FD491C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>
        <w:rPr>
          <w:rFonts w:ascii="Times New Roman" w:hAnsi="Times New Roman"/>
          <w:sz w:val="24"/>
          <w:szCs w:val="24"/>
        </w:rPr>
        <w:t xml:space="preserve"> </w:t>
      </w:r>
    </w:p>
    <w:p w:rsidR="00747BAC" w:rsidRDefault="00747BAC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FD491C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452BA1" w:rsidRPr="001C3AB9" w:rsidRDefault="00452BA1" w:rsidP="00452BA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C3AB9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452BA1" w:rsidRPr="001C3AB9" w:rsidRDefault="00452BA1" w:rsidP="00452BA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C3AB9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452BA1" w:rsidRPr="001C3AB9" w:rsidRDefault="00452BA1" w:rsidP="00452BA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и кредитных отношений;</w:t>
      </w:r>
    </w:p>
    <w:p w:rsidR="00452BA1" w:rsidRDefault="00452BA1" w:rsidP="00452BA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>- порядок и критерии отбора налогоплательщиков для формирования плана выездных налоговых проверок;</w:t>
      </w:r>
    </w:p>
    <w:p w:rsidR="00452BA1" w:rsidRDefault="00452BA1" w:rsidP="00452BA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D17BA5">
        <w:rPr>
          <w:rFonts w:ascii="Times New Roman" w:eastAsiaTheme="minorHAnsi" w:hAnsi="Times New Roman"/>
          <w:sz w:val="24"/>
          <w:szCs w:val="24"/>
        </w:rPr>
        <w:t>- основы бухгалтерского и налогового учета, аудита: сущность, основные задачи, организация ведения;</w:t>
      </w:r>
    </w:p>
    <w:p w:rsidR="00452BA1" w:rsidRPr="006E5E70" w:rsidRDefault="00452BA1" w:rsidP="00452BA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>практика применения законодательства Российской Федерации о налогах и сборах в служебной деятельности;</w:t>
      </w:r>
    </w:p>
    <w:p w:rsidR="00452BA1" w:rsidRPr="00D17BA5" w:rsidRDefault="00452BA1" w:rsidP="00452BA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452BA1" w:rsidRPr="00B82480" w:rsidRDefault="00452BA1" w:rsidP="00452BA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480">
        <w:rPr>
          <w:rFonts w:ascii="Times New Roman" w:eastAsia="Times New Roman" w:hAnsi="Times New Roman"/>
          <w:sz w:val="24"/>
          <w:szCs w:val="24"/>
          <w:lang w:eastAsia="ru-RU"/>
        </w:rPr>
        <w:t xml:space="preserve">- порядок и сроки проведения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мероприятий налогового </w:t>
      </w:r>
      <w:r w:rsidRPr="00B82480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контроля, в </w:t>
      </w:r>
      <w:proofErr w:type="spellStart"/>
      <w:r w:rsidRPr="00B82480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B82480">
        <w:rPr>
          <w:rFonts w:ascii="Times New Roman" w:eastAsia="Times New Roman" w:hAnsi="Times New Roman"/>
          <w:sz w:val="24"/>
          <w:szCs w:val="24"/>
          <w:lang w:eastAsia="ru-RU"/>
        </w:rPr>
        <w:t>. в отношении консолидированной группы налогоплательщиков;</w:t>
      </w:r>
    </w:p>
    <w:p w:rsidR="00452BA1" w:rsidRPr="00226CEA" w:rsidRDefault="00452BA1" w:rsidP="00452BA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6CEA">
        <w:rPr>
          <w:rFonts w:ascii="Times New Roman" w:eastAsia="Times New Roman" w:hAnsi="Times New Roman"/>
          <w:sz w:val="24"/>
          <w:szCs w:val="24"/>
          <w:lang w:eastAsia="ru-RU"/>
        </w:rPr>
        <w:t>- принципы, методы, технологии и механизмы осуществления валютного контроля (надзора);</w:t>
      </w:r>
    </w:p>
    <w:p w:rsidR="00452BA1" w:rsidRPr="001F614A" w:rsidRDefault="00452BA1" w:rsidP="00452BA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614A">
        <w:rPr>
          <w:rFonts w:ascii="Times New Roman" w:eastAsia="Times New Roman" w:hAnsi="Times New Roman"/>
          <w:sz w:val="24"/>
          <w:szCs w:val="24"/>
          <w:lang w:eastAsia="ru-RU"/>
        </w:rPr>
        <w:t xml:space="preserve">- 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</w:t>
      </w:r>
      <w:r w:rsidRPr="001F614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получения необоснованной налоговой выгоды в части налогообложения прибыли (доходов);</w:t>
      </w:r>
    </w:p>
    <w:p w:rsidR="00452BA1" w:rsidRPr="001F614A" w:rsidRDefault="00452BA1" w:rsidP="00452BA1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F614A">
        <w:rPr>
          <w:rFonts w:ascii="Times New Roman" w:hAnsi="Times New Roman"/>
          <w:sz w:val="24"/>
          <w:szCs w:val="24"/>
          <w:lang w:val="ru-RU" w:eastAsia="ru-RU"/>
        </w:rPr>
        <w:t>- правила и методы трансфертного ценообразования.</w:t>
      </w:r>
    </w:p>
    <w:p w:rsidR="00B02FD9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FD491C">
        <w:rPr>
          <w:rFonts w:ascii="Times New Roman" w:hAnsi="Times New Roman"/>
          <w:sz w:val="24"/>
          <w:szCs w:val="24"/>
        </w:rPr>
        <w:t> 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FD491C">
        <w:rPr>
          <w:rFonts w:ascii="Times New Roman" w:hAnsi="Times New Roman"/>
          <w:sz w:val="24"/>
          <w:szCs w:val="24"/>
        </w:rPr>
        <w:t> </w:t>
      </w:r>
    </w:p>
    <w:p w:rsidR="00452BA1" w:rsidRPr="006F0015" w:rsidRDefault="00452BA1" w:rsidP="00452BA1">
      <w:pPr>
        <w:autoSpaceDE w:val="0"/>
        <w:autoSpaceDN w:val="0"/>
        <w:adjustRightInd w:val="0"/>
        <w:spacing w:after="0" w:line="240" w:lineRule="auto"/>
        <w:ind w:firstLine="709"/>
        <w:jc w:val="left"/>
        <w:rPr>
          <w:rFonts w:ascii="Times New Roman" w:eastAsiaTheme="minorHAnsi" w:hAnsi="Times New Roman"/>
          <w:sz w:val="24"/>
          <w:szCs w:val="24"/>
        </w:rPr>
      </w:pPr>
      <w:r w:rsidRPr="006F0015">
        <w:rPr>
          <w:rFonts w:ascii="Times New Roman" w:eastAsiaTheme="minorHAnsi" w:hAnsi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452BA1" w:rsidRPr="00AD3540" w:rsidRDefault="00452BA1" w:rsidP="00452BA1">
      <w:pPr>
        <w:autoSpaceDE w:val="0"/>
        <w:autoSpaceDN w:val="0"/>
        <w:adjustRightInd w:val="0"/>
        <w:spacing w:after="0" w:line="240" w:lineRule="auto"/>
        <w:ind w:firstLine="709"/>
        <w:jc w:val="left"/>
        <w:rPr>
          <w:rFonts w:ascii="Times New Roman" w:eastAsiaTheme="minorHAnsi" w:hAnsi="Times New Roman"/>
          <w:sz w:val="24"/>
          <w:szCs w:val="24"/>
        </w:rPr>
      </w:pPr>
      <w:r w:rsidRPr="006F0015">
        <w:rPr>
          <w:rFonts w:ascii="Times New Roman" w:eastAsiaTheme="minorHAnsi" w:hAnsi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452BA1" w:rsidRPr="006F0015" w:rsidRDefault="00452BA1" w:rsidP="00452BA1">
      <w:pPr>
        <w:autoSpaceDE w:val="0"/>
        <w:autoSpaceDN w:val="0"/>
        <w:adjustRightInd w:val="0"/>
        <w:spacing w:after="0" w:line="240" w:lineRule="auto"/>
        <w:ind w:firstLine="709"/>
        <w:jc w:val="left"/>
        <w:rPr>
          <w:rFonts w:ascii="Times New Roman" w:eastAsiaTheme="minorHAnsi" w:hAnsi="Times New Roman"/>
          <w:sz w:val="24"/>
          <w:szCs w:val="24"/>
        </w:rPr>
      </w:pPr>
      <w:r w:rsidRPr="006F0015">
        <w:rPr>
          <w:rFonts w:ascii="Times New Roman" w:eastAsiaTheme="minorHAnsi" w:hAnsi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452BA1" w:rsidRPr="006F0015" w:rsidRDefault="00452BA1" w:rsidP="00452BA1">
      <w:pPr>
        <w:autoSpaceDE w:val="0"/>
        <w:autoSpaceDN w:val="0"/>
        <w:adjustRightInd w:val="0"/>
        <w:spacing w:after="0" w:line="240" w:lineRule="auto"/>
        <w:ind w:firstLine="709"/>
        <w:jc w:val="left"/>
        <w:rPr>
          <w:rFonts w:ascii="Times New Roman" w:eastAsiaTheme="minorHAnsi" w:hAnsi="Times New Roman"/>
          <w:sz w:val="24"/>
          <w:szCs w:val="24"/>
        </w:rPr>
      </w:pPr>
      <w:r w:rsidRPr="006F0015">
        <w:rPr>
          <w:rFonts w:ascii="Times New Roman" w:eastAsiaTheme="minorHAnsi" w:hAnsi="Times New Roman"/>
          <w:sz w:val="24"/>
          <w:szCs w:val="24"/>
        </w:rPr>
        <w:t>- ограничения при проведении проверочных процедур;</w:t>
      </w:r>
    </w:p>
    <w:p w:rsidR="00452BA1" w:rsidRPr="006F0015" w:rsidRDefault="00452BA1" w:rsidP="00452BA1">
      <w:pPr>
        <w:autoSpaceDE w:val="0"/>
        <w:autoSpaceDN w:val="0"/>
        <w:adjustRightInd w:val="0"/>
        <w:spacing w:after="0" w:line="240" w:lineRule="auto"/>
        <w:ind w:firstLine="709"/>
        <w:jc w:val="left"/>
        <w:rPr>
          <w:rFonts w:ascii="Times New Roman" w:eastAsiaTheme="minorHAnsi" w:hAnsi="Times New Roman"/>
          <w:sz w:val="24"/>
          <w:szCs w:val="24"/>
        </w:rPr>
      </w:pPr>
      <w:r w:rsidRPr="006F0015">
        <w:rPr>
          <w:rFonts w:ascii="Times New Roman" w:eastAsiaTheme="minorHAnsi" w:hAnsi="Times New Roman"/>
          <w:sz w:val="24"/>
          <w:szCs w:val="24"/>
        </w:rPr>
        <w:t>- меры, прин</w:t>
      </w:r>
      <w:r>
        <w:rPr>
          <w:rFonts w:ascii="Times New Roman" w:eastAsiaTheme="minorHAnsi" w:hAnsi="Times New Roman"/>
          <w:sz w:val="24"/>
          <w:szCs w:val="24"/>
        </w:rPr>
        <w:t>имаемые по результатам проверки.</w:t>
      </w:r>
    </w:p>
    <w:p w:rsidR="00E52036" w:rsidRDefault="00E52036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53EF5" w:rsidRPr="00FD491C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74469B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74469B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FE10A4" w:rsidRPr="00FD491C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6.7. </w:t>
      </w:r>
      <w:r w:rsidR="00253EF5" w:rsidRPr="00FD491C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работы в сфере, соответствующей направлению деятельности Отдела, выполнению поставленных задач;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ведения делопроизводства, составления делового письма;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управления электронной почтой;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подготовки презентаций, использования графических об</w:t>
      </w:r>
      <w:r>
        <w:rPr>
          <w:rFonts w:ascii="Times New Roman" w:hAnsi="Times New Roman"/>
          <w:sz w:val="24"/>
          <w:szCs w:val="24"/>
          <w:lang w:val="ru-RU"/>
        </w:rPr>
        <w:t>ъектов в электронных документах;</w:t>
      </w:r>
    </w:p>
    <w:p w:rsidR="00452BA1" w:rsidRDefault="00452BA1" w:rsidP="00452BA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проведение мероприятий налогового контроля в ходе осуществления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предпроверочного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анализа;</w:t>
      </w:r>
    </w:p>
    <w:p w:rsidR="00452BA1" w:rsidRPr="00682E21" w:rsidRDefault="00452BA1" w:rsidP="00452BA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2E21">
        <w:rPr>
          <w:rFonts w:ascii="Times New Roman" w:eastAsia="Times New Roman" w:hAnsi="Times New Roman"/>
          <w:sz w:val="24"/>
          <w:szCs w:val="24"/>
          <w:lang w:eastAsia="ru-RU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сроков.</w:t>
      </w:r>
    </w:p>
    <w:p w:rsidR="00253EF5" w:rsidRPr="00FD491C" w:rsidRDefault="00253E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452BA1" w:rsidRPr="00FD491C" w:rsidRDefault="00452BA1" w:rsidP="00452BA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452BA1" w:rsidRPr="00FD491C" w:rsidRDefault="00452BA1" w:rsidP="00452BA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проведение плановых и внеплановых документарных проверок (обследований);</w:t>
      </w:r>
    </w:p>
    <w:p w:rsidR="00452BA1" w:rsidRPr="00FD491C" w:rsidRDefault="00452BA1" w:rsidP="00452BA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52BA1" w:rsidRPr="00FD491C" w:rsidRDefault="00452BA1" w:rsidP="00452BA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</w:t>
      </w:r>
      <w:r>
        <w:rPr>
          <w:rFonts w:ascii="Times New Roman" w:hAnsi="Times New Roman"/>
          <w:sz w:val="24"/>
          <w:szCs w:val="24"/>
        </w:rPr>
        <w:t>гих распорядительных документов.</w:t>
      </w:r>
    </w:p>
    <w:p w:rsidR="00FE10A4" w:rsidRPr="00FE10A4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>Основные права и обязанности</w:t>
      </w:r>
      <w:r w:rsidR="00947A47">
        <w:rPr>
          <w:rFonts w:ascii="Times New Roman" w:hAnsi="Times New Roman"/>
          <w:sz w:val="24"/>
          <w:szCs w:val="24"/>
        </w:rPr>
        <w:t xml:space="preserve"> </w:t>
      </w:r>
      <w:r w:rsidR="00331329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="000671D9" w:rsidRPr="007B0C27">
        <w:rPr>
          <w:rFonts w:ascii="Times New Roman" w:hAnsi="Times New Roman"/>
          <w:sz w:val="24"/>
          <w:szCs w:val="24"/>
        </w:rPr>
        <w:lastRenderedPageBreak/>
        <w:t xml:space="preserve">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7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47A47" w:rsidRDefault="00947A47" w:rsidP="00947A47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осуществлять анализ финансово-хозяйственной деятельности налогоплательщиков с учетом имеющихся критериев рисков;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DA57F4">
        <w:rPr>
          <w:rFonts w:ascii="Times New Roman" w:hAnsi="Times New Roman"/>
          <w:sz w:val="24"/>
          <w:szCs w:val="24"/>
        </w:rPr>
        <w:t xml:space="preserve"> сбор, анализ и систематизацию информации из федеральной базы данных налоговых органов;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DA57F4">
        <w:rPr>
          <w:rFonts w:ascii="Times New Roman" w:hAnsi="Times New Roman"/>
          <w:sz w:val="24"/>
          <w:szCs w:val="24"/>
        </w:rPr>
        <w:t xml:space="preserve"> сбор, анализ и систематизацию информации из внешних источников;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осуществлять выявление схем уклонения от налогообложения (минимизация налоговых обязательств) и идентификацию критериев риска, взаимодействие с отделом риск – анализа Инспекции в части установления возможных «выгодоприобретателей» по выявленным схемам;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осуществлять проведение мероприятий налогового контроля и сбор полной доказательной базы с целью подтверждения выявленных налоговых рисков, в том числе по выявленным схемам уклонения от налогообложения (минимизация налоговых обязательств);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формирова</w:t>
      </w:r>
      <w:r>
        <w:rPr>
          <w:rFonts w:ascii="Times New Roman" w:hAnsi="Times New Roman"/>
          <w:sz w:val="24"/>
          <w:szCs w:val="24"/>
        </w:rPr>
        <w:t>ть</w:t>
      </w:r>
      <w:r w:rsidRPr="00DA57F4">
        <w:rPr>
          <w:rFonts w:ascii="Times New Roman" w:hAnsi="Times New Roman"/>
          <w:sz w:val="24"/>
          <w:szCs w:val="24"/>
        </w:rPr>
        <w:t xml:space="preserve"> заключения по результатам </w:t>
      </w:r>
      <w:proofErr w:type="spellStart"/>
      <w:r w:rsidRPr="00DA57F4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DA57F4">
        <w:rPr>
          <w:rFonts w:ascii="Times New Roman" w:hAnsi="Times New Roman"/>
          <w:sz w:val="24"/>
          <w:szCs w:val="24"/>
        </w:rPr>
        <w:t xml:space="preserve"> анализа;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осуществл</w:t>
      </w:r>
      <w:r>
        <w:rPr>
          <w:rFonts w:ascii="Times New Roman" w:hAnsi="Times New Roman"/>
          <w:sz w:val="24"/>
          <w:szCs w:val="24"/>
        </w:rPr>
        <w:t>ять</w:t>
      </w:r>
      <w:r w:rsidRPr="00DA57F4">
        <w:rPr>
          <w:rFonts w:ascii="Times New Roman" w:hAnsi="Times New Roman"/>
          <w:sz w:val="24"/>
          <w:szCs w:val="24"/>
        </w:rPr>
        <w:t xml:space="preserve"> с налогоплательщиками контрольно</w:t>
      </w:r>
      <w:r>
        <w:rPr>
          <w:rFonts w:ascii="Times New Roman" w:hAnsi="Times New Roman"/>
          <w:sz w:val="24"/>
          <w:szCs w:val="24"/>
        </w:rPr>
        <w:t>-</w:t>
      </w:r>
      <w:r w:rsidRPr="00DA57F4">
        <w:rPr>
          <w:rFonts w:ascii="Times New Roman" w:hAnsi="Times New Roman"/>
          <w:sz w:val="24"/>
          <w:szCs w:val="24"/>
        </w:rPr>
        <w:t>аналитическ</w:t>
      </w:r>
      <w:r>
        <w:rPr>
          <w:rFonts w:ascii="Times New Roman" w:hAnsi="Times New Roman"/>
          <w:sz w:val="24"/>
          <w:szCs w:val="24"/>
        </w:rPr>
        <w:t>ую</w:t>
      </w:r>
      <w:r w:rsidRPr="00DA57F4">
        <w:rPr>
          <w:rFonts w:ascii="Times New Roman" w:hAnsi="Times New Roman"/>
          <w:sz w:val="24"/>
          <w:szCs w:val="24"/>
        </w:rPr>
        <w:t xml:space="preserve"> работ</w:t>
      </w:r>
      <w:r>
        <w:rPr>
          <w:rFonts w:ascii="Times New Roman" w:hAnsi="Times New Roman"/>
          <w:sz w:val="24"/>
          <w:szCs w:val="24"/>
        </w:rPr>
        <w:t>у</w:t>
      </w:r>
      <w:r w:rsidRPr="00DA57F4">
        <w:rPr>
          <w:rFonts w:ascii="Times New Roman" w:hAnsi="Times New Roman"/>
          <w:sz w:val="24"/>
          <w:szCs w:val="24"/>
        </w:rPr>
        <w:t>, направленн</w:t>
      </w:r>
      <w:r>
        <w:rPr>
          <w:rFonts w:ascii="Times New Roman" w:hAnsi="Times New Roman"/>
          <w:sz w:val="24"/>
          <w:szCs w:val="24"/>
        </w:rPr>
        <w:t>ую</w:t>
      </w:r>
      <w:r w:rsidRPr="00DA57F4">
        <w:rPr>
          <w:rFonts w:ascii="Times New Roman" w:hAnsi="Times New Roman"/>
          <w:sz w:val="24"/>
          <w:szCs w:val="24"/>
        </w:rPr>
        <w:t xml:space="preserve"> на уточнение налоговых обязательств;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участвовать в подготовке ответов на письменные запросы налогоплательщиков;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налогоплательщике, плательщике сборов и налоговом агенте или информацию о конкретных сделках в соответствии со ст. 93.1 Налогового кодекса Российской Федерации в пределах компетенции Отдела;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lastRenderedPageBreak/>
        <w:t>- осуществлять истребование и получение документов (информации) о банковских счетах налогоплательщиков, плательщике сборов и налоговом агенте в соответствии со статьей 86 Налогового кодекса Российской Федерации в пределах компетенции Отдела;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осуществлять взаимодействие с другими отделами Инспекции в части деятельности, входящей в компетенцию Отдела;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осуществлять ведение в установленном порядке делопроизводства согласно утверждённой номенклатуре дел Отдела, хранение и сдачу в архив документов Отдела, своевременное их уничтожение;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осуществлять ведение информационных ресурсов в части деятельности, относящейся к компетенции Отдела;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 xml:space="preserve">- </w:t>
      </w:r>
      <w:r w:rsidRPr="00DA57F4">
        <w:rPr>
          <w:rFonts w:ascii="Times New Roman" w:hAnsi="Times New Roman"/>
          <w:sz w:val="24"/>
          <w:szCs w:val="24"/>
        </w:rPr>
        <w:tab/>
        <w:t>подготавливать документы и другую информацию в части деятельности, относящейся к компетенции Отдела для структурных подразделений Инспекции, налоговых органов и сторонних организаций в соответствии с установленными требованиями;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подготавливать ответы на письма, обращения, запросы в части деятельности, относящейся к компетенции Отдела;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осуществлять формирование установленной отчетности по предмету деятельности Отдела;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уведомлять представителя нанимателя о</w:t>
      </w:r>
      <w:r>
        <w:rPr>
          <w:rFonts w:ascii="Times New Roman" w:hAnsi="Times New Roman"/>
          <w:sz w:val="24"/>
          <w:szCs w:val="24"/>
        </w:rPr>
        <w:t>бо</w:t>
      </w:r>
      <w:r w:rsidRPr="00DA57F4">
        <w:rPr>
          <w:rFonts w:ascii="Times New Roman" w:hAnsi="Times New Roman"/>
          <w:sz w:val="24"/>
          <w:szCs w:val="24"/>
        </w:rPr>
        <w:t xml:space="preserve"> всех случаях обращения к нему каких-либо лиц в целях склонения его к совершен</w:t>
      </w:r>
      <w:r>
        <w:rPr>
          <w:rFonts w:ascii="Times New Roman" w:hAnsi="Times New Roman"/>
          <w:sz w:val="24"/>
          <w:szCs w:val="24"/>
        </w:rPr>
        <w:t>ию коррупционных правонарушений;</w:t>
      </w:r>
    </w:p>
    <w:p w:rsidR="004F2B99" w:rsidRPr="00DA57F4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4F2B99" w:rsidRDefault="004F2B99" w:rsidP="004F2B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0D50F8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DF6874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1B4E1D" w:rsidRPr="001B4E1D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0671D9" w:rsidRPr="001B4E1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lastRenderedPageBreak/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303311">
        <w:rPr>
          <w:rFonts w:ascii="Times New Roman" w:hAnsi="Times New Roman"/>
          <w:bCs/>
          <w:sz w:val="24"/>
          <w:szCs w:val="24"/>
        </w:rPr>
        <w:t>Г</w:t>
      </w:r>
      <w:r w:rsidR="00DF6874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8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  <w:proofErr w:type="gramEnd"/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56282" w:rsidRPr="00556282" w:rsidRDefault="007E217A" w:rsidP="007E217A">
      <w:pPr>
        <w:pStyle w:val="Style10"/>
        <w:widowControl/>
        <w:ind w:firstLine="709"/>
        <w:jc w:val="both"/>
      </w:pPr>
      <w:r>
        <w:t xml:space="preserve"> </w:t>
      </w:r>
      <w:r w:rsidR="00556282" w:rsidRPr="00556282">
        <w:t>11. </w:t>
      </w:r>
      <w:r w:rsidR="00303311">
        <w:t>Г</w:t>
      </w:r>
      <w:r w:rsidR="00DF6874">
        <w:t>осударственный налоговый инспектор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5D5029" w:rsidRPr="00EC3496" w:rsidRDefault="005D502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lastRenderedPageBreak/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A5164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303311">
        <w:rPr>
          <w:rFonts w:ascii="Times New Roman" w:hAnsi="Times New Roman"/>
          <w:sz w:val="24"/>
          <w:szCs w:val="24"/>
        </w:rPr>
        <w:t>Г</w:t>
      </w:r>
      <w:r w:rsidR="009A5164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303311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9A5164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2B67F9" w:rsidP="00902DE4">
      <w:pPr>
        <w:pStyle w:val="21"/>
        <w:tabs>
          <w:tab w:val="clear" w:pos="8222"/>
        </w:tabs>
        <w:ind w:firstLine="709"/>
        <w:rPr>
          <w:szCs w:val="24"/>
        </w:rPr>
      </w:pPr>
      <w:r>
        <w:rPr>
          <w:szCs w:val="24"/>
        </w:rPr>
        <w:t xml:space="preserve">14. </w:t>
      </w:r>
      <w:proofErr w:type="gramStart"/>
      <w:r w:rsidR="000671D9"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="000671D9"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792AF5" w:rsidRDefault="00792AF5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2B67F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15.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A5164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</w:t>
      </w:r>
      <w:r w:rsidR="000671D9" w:rsidRPr="0005300E">
        <w:rPr>
          <w:rFonts w:ascii="Times New Roman" w:hAnsi="Times New Roman"/>
          <w:bCs/>
          <w:sz w:val="24"/>
          <w:szCs w:val="24"/>
        </w:rPr>
        <w:lastRenderedPageBreak/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 к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служебному поведению,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="000671D9" w:rsidRPr="0005300E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2B67F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="000671D9"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A516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="000671D9"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="000671D9" w:rsidRPr="0005300E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05300E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05300E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05300E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05300E" w:rsidRDefault="002B67F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bookmarkStart w:id="6" w:name="_GoBack"/>
      <w:bookmarkEnd w:id="6"/>
      <w:r w:rsidR="000671D9" w:rsidRPr="0005300E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05300E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9A516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0671D9" w:rsidRPr="0005300E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="000671D9" w:rsidRPr="0005300E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9A5164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05300E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0671D9" w:rsidRDefault="000671D9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0671D9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</w:t>
      </w: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F2B99" w:rsidRDefault="004F2B9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Pr="00C30A42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81373" w:rsidRPr="00C30A42" w:rsidRDefault="0088137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D2114" w:rsidRDefault="004D211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0A62E9" w:rsidP="00902DE4">
      <w:pPr>
        <w:ind w:firstLine="709"/>
      </w:pPr>
    </w:p>
    <w:sectPr w:rsidR="00F11961">
      <w:headerReference w:type="default" r:id="rId2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2E9" w:rsidRDefault="000A62E9" w:rsidP="004A0256">
      <w:pPr>
        <w:spacing w:after="0" w:line="240" w:lineRule="auto"/>
      </w:pPr>
      <w:r>
        <w:separator/>
      </w:r>
    </w:p>
  </w:endnote>
  <w:endnote w:type="continuationSeparator" w:id="0">
    <w:p w:rsidR="000A62E9" w:rsidRDefault="000A62E9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2E9" w:rsidRDefault="000A62E9" w:rsidP="004A0256">
      <w:pPr>
        <w:spacing w:after="0" w:line="240" w:lineRule="auto"/>
      </w:pPr>
      <w:r>
        <w:separator/>
      </w:r>
    </w:p>
  </w:footnote>
  <w:footnote w:type="continuationSeparator" w:id="0">
    <w:p w:rsidR="000A62E9" w:rsidRDefault="000A62E9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531AF"/>
    <w:rsid w:val="000617F3"/>
    <w:rsid w:val="000671D9"/>
    <w:rsid w:val="00073BC2"/>
    <w:rsid w:val="0009763B"/>
    <w:rsid w:val="000A0C3D"/>
    <w:rsid w:val="000A62E9"/>
    <w:rsid w:val="000B3700"/>
    <w:rsid w:val="000C02BA"/>
    <w:rsid w:val="000D50F8"/>
    <w:rsid w:val="001115D8"/>
    <w:rsid w:val="001214ED"/>
    <w:rsid w:val="00123BC0"/>
    <w:rsid w:val="001243EB"/>
    <w:rsid w:val="00142B65"/>
    <w:rsid w:val="00160399"/>
    <w:rsid w:val="00175AEB"/>
    <w:rsid w:val="001777D5"/>
    <w:rsid w:val="00191C2E"/>
    <w:rsid w:val="001B239F"/>
    <w:rsid w:val="001B4E1D"/>
    <w:rsid w:val="001C2963"/>
    <w:rsid w:val="001E77F9"/>
    <w:rsid w:val="00253EF5"/>
    <w:rsid w:val="00255E70"/>
    <w:rsid w:val="0026090F"/>
    <w:rsid w:val="0027041D"/>
    <w:rsid w:val="002922E1"/>
    <w:rsid w:val="00294140"/>
    <w:rsid w:val="002A5379"/>
    <w:rsid w:val="002A5F9F"/>
    <w:rsid w:val="002B445C"/>
    <w:rsid w:val="002B67F9"/>
    <w:rsid w:val="002C021B"/>
    <w:rsid w:val="002C0DD6"/>
    <w:rsid w:val="00303311"/>
    <w:rsid w:val="003250FC"/>
    <w:rsid w:val="00331329"/>
    <w:rsid w:val="00336519"/>
    <w:rsid w:val="00366F29"/>
    <w:rsid w:val="003873D7"/>
    <w:rsid w:val="00390A2B"/>
    <w:rsid w:val="003C2F5B"/>
    <w:rsid w:val="003E2231"/>
    <w:rsid w:val="003E7904"/>
    <w:rsid w:val="00430084"/>
    <w:rsid w:val="004416B8"/>
    <w:rsid w:val="00452BA1"/>
    <w:rsid w:val="00473E5F"/>
    <w:rsid w:val="00475067"/>
    <w:rsid w:val="00485365"/>
    <w:rsid w:val="004A0256"/>
    <w:rsid w:val="004A4BBE"/>
    <w:rsid w:val="004C503D"/>
    <w:rsid w:val="004D2114"/>
    <w:rsid w:val="004F2B99"/>
    <w:rsid w:val="00534C49"/>
    <w:rsid w:val="005428D2"/>
    <w:rsid w:val="00553763"/>
    <w:rsid w:val="00556282"/>
    <w:rsid w:val="00570826"/>
    <w:rsid w:val="00584D62"/>
    <w:rsid w:val="0059088F"/>
    <w:rsid w:val="005C44FF"/>
    <w:rsid w:val="005D1731"/>
    <w:rsid w:val="005D3F25"/>
    <w:rsid w:val="005D5029"/>
    <w:rsid w:val="005E18FC"/>
    <w:rsid w:val="00622DFB"/>
    <w:rsid w:val="00630B77"/>
    <w:rsid w:val="00631EEF"/>
    <w:rsid w:val="00655094"/>
    <w:rsid w:val="00656ED3"/>
    <w:rsid w:val="00680EF5"/>
    <w:rsid w:val="006A249F"/>
    <w:rsid w:val="006A759D"/>
    <w:rsid w:val="007118BF"/>
    <w:rsid w:val="0071483E"/>
    <w:rsid w:val="0074469B"/>
    <w:rsid w:val="00747BAC"/>
    <w:rsid w:val="007803C4"/>
    <w:rsid w:val="00792AF5"/>
    <w:rsid w:val="00797B75"/>
    <w:rsid w:val="007B0C27"/>
    <w:rsid w:val="007C0AE2"/>
    <w:rsid w:val="007C0B52"/>
    <w:rsid w:val="007E217A"/>
    <w:rsid w:val="00800A12"/>
    <w:rsid w:val="0085656D"/>
    <w:rsid w:val="008569B0"/>
    <w:rsid w:val="00881373"/>
    <w:rsid w:val="0089516D"/>
    <w:rsid w:val="008A4C7F"/>
    <w:rsid w:val="008B2AD0"/>
    <w:rsid w:val="008D58D9"/>
    <w:rsid w:val="0090078B"/>
    <w:rsid w:val="00902DE4"/>
    <w:rsid w:val="009274E0"/>
    <w:rsid w:val="00940782"/>
    <w:rsid w:val="00947A47"/>
    <w:rsid w:val="00963F45"/>
    <w:rsid w:val="009A4F93"/>
    <w:rsid w:val="009A5164"/>
    <w:rsid w:val="009D26E7"/>
    <w:rsid w:val="009F1CD8"/>
    <w:rsid w:val="00A02FB3"/>
    <w:rsid w:val="00A5206A"/>
    <w:rsid w:val="00A72254"/>
    <w:rsid w:val="00A80F83"/>
    <w:rsid w:val="00AD302D"/>
    <w:rsid w:val="00AE02D5"/>
    <w:rsid w:val="00AE565B"/>
    <w:rsid w:val="00AF00BC"/>
    <w:rsid w:val="00B02FD9"/>
    <w:rsid w:val="00B33444"/>
    <w:rsid w:val="00B40AB5"/>
    <w:rsid w:val="00B871A3"/>
    <w:rsid w:val="00B90CE7"/>
    <w:rsid w:val="00B92EFC"/>
    <w:rsid w:val="00BA36C2"/>
    <w:rsid w:val="00BB13BB"/>
    <w:rsid w:val="00BC2CDA"/>
    <w:rsid w:val="00BE2CEA"/>
    <w:rsid w:val="00C00A69"/>
    <w:rsid w:val="00C30A42"/>
    <w:rsid w:val="00C36CA1"/>
    <w:rsid w:val="00C931B4"/>
    <w:rsid w:val="00CA6206"/>
    <w:rsid w:val="00CD307F"/>
    <w:rsid w:val="00CE1C49"/>
    <w:rsid w:val="00D212D1"/>
    <w:rsid w:val="00D23743"/>
    <w:rsid w:val="00D27577"/>
    <w:rsid w:val="00D422CB"/>
    <w:rsid w:val="00D4273C"/>
    <w:rsid w:val="00D56FA5"/>
    <w:rsid w:val="00DC68E4"/>
    <w:rsid w:val="00DF6874"/>
    <w:rsid w:val="00E05948"/>
    <w:rsid w:val="00E36B7D"/>
    <w:rsid w:val="00E41E15"/>
    <w:rsid w:val="00E452CA"/>
    <w:rsid w:val="00E52036"/>
    <w:rsid w:val="00E87598"/>
    <w:rsid w:val="00EA332A"/>
    <w:rsid w:val="00EC3496"/>
    <w:rsid w:val="00EC5BC3"/>
    <w:rsid w:val="00ED49DF"/>
    <w:rsid w:val="00F02A76"/>
    <w:rsid w:val="00F216F3"/>
    <w:rsid w:val="00F3594B"/>
    <w:rsid w:val="00F4775A"/>
    <w:rsid w:val="00F609E4"/>
    <w:rsid w:val="00F644D9"/>
    <w:rsid w:val="00F7399C"/>
    <w:rsid w:val="00F96579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1C2963"/>
    <w:pPr>
      <w:widowControl w:val="0"/>
      <w:autoSpaceDE w:val="0"/>
      <w:autoSpaceDN w:val="0"/>
      <w:adjustRightInd w:val="0"/>
      <w:spacing w:after="0" w:line="290" w:lineRule="exact"/>
      <w:ind w:firstLine="696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1C2963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1C2963"/>
    <w:pPr>
      <w:widowControl w:val="0"/>
      <w:autoSpaceDE w:val="0"/>
      <w:autoSpaceDN w:val="0"/>
      <w:adjustRightInd w:val="0"/>
      <w:spacing w:after="0" w:line="290" w:lineRule="exact"/>
      <w:ind w:firstLine="696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1C296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D42449437F3CF32B3955C7ACF2C764D55EB035E51ED0712E65D3CFE19081AA7D6E008BA456A3E20B6B6CA515AB2AT5I" TargetMode="External"/><Relationship Id="rId26" Type="http://schemas.openxmlformats.org/officeDocument/2006/relationships/hyperlink" Target="consultantplus://offline/ref=AE62014445455BD6048916EEB69807A17DCDF2E0CDDCA49A1DD7361BECF5E24469B0F2E5CDEBD5668A62A292C653D1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2810D218C974D19C4D83883B4C9510E195AB7939412E2C12AC28E86B908PA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09AB5A06F04D25B14EE98E107A6DACF0FD2FE1A07E0B0FC15218C709B169FD0D3D8171DF1E470D54793EE2F4D1BT7I" TargetMode="External"/><Relationship Id="rId25" Type="http://schemas.openxmlformats.org/officeDocument/2006/relationships/hyperlink" Target="consultantplus://offline/ref=F2810D218C974D19C4D83883B4C9510E1A5FBE979316E2C12AC28E86B908PA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09AB5A06F04D25B14EE98E107A6DACF0DDAFB110EE9B0FC15218C709B169FD0D3D8171DF1E470D54793EE2F4D1BT7I" TargetMode="External"/><Relationship Id="rId20" Type="http://schemas.openxmlformats.org/officeDocument/2006/relationships/hyperlink" Target="consultantplus://offline/ref=F2810D218C974D19C4D83883B4C9510E195AB796921CE2C12AC28E86B908PA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F2810D218C974D19C4D83883B4C9510E195BBF9A9212E2C12AC28E86B908PA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09AB5A06F04D25B14EE98E107A6DACF0DDAF81104E2B0FC15218C709B169FD0D3D8171DF1E470D54793EE2F4D1BT7I" TargetMode="External"/><Relationship Id="rId23" Type="http://schemas.openxmlformats.org/officeDocument/2006/relationships/hyperlink" Target="consultantplus://offline/ref=F2810D218C974D19C4D83883B4C9510E195AB6929112E2C12AC28E86B908PAI" TargetMode="External"/><Relationship Id="rId28" Type="http://schemas.openxmlformats.org/officeDocument/2006/relationships/hyperlink" Target="consultantplus://offline/ref=34BC40FFF603F45D2BE79F6C5F8A517A7BE75B9F48F82021FDF8EB5DFB8543FA483950B82D1C4A6En469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09AB5A06F04D25B14EE98E107A6DACF0DDBFA180EE3B0FC15218C709B169FD0D3D8171DF1E470D54793EE2F4D1BT7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F2810D218C974D19C4D83883B4C9510E1958B7979510E2C12AC28E86B908PAI" TargetMode="External"/><Relationship Id="rId27" Type="http://schemas.openxmlformats.org/officeDocument/2006/relationships/hyperlink" Target="consultantplus://offline/ref=A860A11541A24573FBE45BDAD287B326051D8A600DA2B1CF27FBDERCLF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9A0BC-510F-49D0-924F-4AA36ECB8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4879</Words>
  <Characters>27811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7</cp:revision>
  <cp:lastPrinted>2019-01-31T08:31:00Z</cp:lastPrinted>
  <dcterms:created xsi:type="dcterms:W3CDTF">2019-07-23T14:33:00Z</dcterms:created>
  <dcterms:modified xsi:type="dcterms:W3CDTF">2019-07-30T14:14:00Z</dcterms:modified>
</cp:coreProperties>
</file>